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171" w:rsidRPr="00BC15BC" w:rsidRDefault="00C30171" w:rsidP="00C30171">
      <w:pPr>
        <w:pStyle w:val="Ttulo1"/>
        <w:numPr>
          <w:ilvl w:val="0"/>
          <w:numId w:val="0"/>
        </w:numPr>
        <w:spacing w:before="0"/>
        <w:jc w:val="center"/>
        <w:rPr>
          <w:color w:val="auto"/>
        </w:rPr>
      </w:pPr>
      <w:bookmarkStart w:id="0" w:name="_Toc522786632"/>
      <w:r w:rsidRPr="00BC15BC">
        <w:rPr>
          <w:color w:val="auto"/>
          <w:szCs w:val="20"/>
        </w:rPr>
        <w:t>Modelo de Declaração de Responsabilidade</w:t>
      </w:r>
      <w:bookmarkEnd w:id="0"/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bookmarkStart w:id="1" w:name="_Hlk523315302"/>
    <w:p w:rsidR="00C30171" w:rsidRDefault="00C30171" w:rsidP="00C30171">
      <w:pPr>
        <w:spacing w:after="120"/>
        <w:jc w:val="both"/>
      </w:pP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bookmarkStart w:id="2" w:name="_GoBack"/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bookmarkEnd w:id="2"/>
      <w:r>
        <w:rPr>
          <w:rFonts w:cs="Arial"/>
          <w:b/>
          <w:bCs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(Responsável Legal), em conjunto com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>
        <w:rPr>
          <w:rFonts w:ascii="Arial" w:hAnsi="Arial" w:cs="Arial"/>
          <w:sz w:val="20"/>
          <w:szCs w:val="20"/>
        </w:rPr>
        <w:t>(Responsável Técnico), declaram, sob as penas da lei e de responsabilização administrativa , civil e penal, que todas as informações prestadas ao IMA, nos estudos ora apresentados (discriminar estudos), são verdadeiras e contemplam integralmente as exigências estabelecidas pelo IMA e se encontram em consonância com o que determina o “Procedimento para Gerenciamento de Áreas Contaminadas”.</w:t>
      </w:r>
    </w:p>
    <w:p w:rsidR="00C30171" w:rsidRDefault="00C30171" w:rsidP="00C30171">
      <w:pPr>
        <w:spacing w:after="120"/>
        <w:jc w:val="both"/>
      </w:pPr>
      <w:r>
        <w:rPr>
          <w:rFonts w:ascii="Arial" w:hAnsi="Arial" w:cs="Arial"/>
          <w:sz w:val="20"/>
          <w:szCs w:val="20"/>
        </w:rPr>
        <w:t>Declaram, outrossim, estar cientes de que os documentos e laudos que subsidiam as informações prestadas ao IMA poderão ser requisitados a qualquer momento, durante ou após a implementação do procedimento previsto no documento “Procedimento para Gerenciamento de Áreas Contaminadas”, para fins de auditoria.</w:t>
      </w:r>
    </w:p>
    <w:p w:rsidR="00C30171" w:rsidRDefault="00C30171" w:rsidP="00C30171">
      <w:pPr>
        <w:spacing w:after="120"/>
        <w:jc w:val="both"/>
      </w:pPr>
      <w:r>
        <w:rPr>
          <w:rFonts w:ascii="Arial" w:hAnsi="Arial" w:cs="Arial"/>
          <w:sz w:val="20"/>
          <w:szCs w:val="20"/>
        </w:rPr>
        <w:t>Data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>
        <w:rPr>
          <w:rFonts w:ascii="Arial" w:hAnsi="Arial" w:cs="Arial"/>
          <w:sz w:val="20"/>
          <w:szCs w:val="20"/>
        </w:rPr>
        <w:t>.</w:t>
      </w: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30171" w:rsidRDefault="00C30171" w:rsidP="00C30171">
      <w:pPr>
        <w:spacing w:after="120"/>
        <w:jc w:val="both"/>
      </w:pP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Responsável Técnico </w:t>
      </w:r>
    </w:p>
    <w:p w:rsidR="00C30171" w:rsidRDefault="00C30171" w:rsidP="00C30171">
      <w:pPr>
        <w:spacing w:after="120"/>
        <w:jc w:val="both"/>
      </w:pPr>
      <w:r>
        <w:rPr>
          <w:rFonts w:ascii="Arial" w:hAnsi="Arial" w:cs="Arial"/>
          <w:sz w:val="20"/>
          <w:szCs w:val="20"/>
        </w:rPr>
        <w:t xml:space="preserve">Nome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C30171" w:rsidRDefault="00C30171" w:rsidP="00C30171">
      <w:pPr>
        <w:spacing w:after="120"/>
        <w:jc w:val="both"/>
      </w:pPr>
      <w:r>
        <w:rPr>
          <w:rFonts w:ascii="Arial" w:hAnsi="Arial" w:cs="Arial"/>
          <w:sz w:val="20"/>
          <w:szCs w:val="20"/>
        </w:rPr>
        <w:t xml:space="preserve">CPF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C30171" w:rsidRDefault="00C30171" w:rsidP="00C30171">
      <w:pPr>
        <w:spacing w:after="120"/>
        <w:jc w:val="both"/>
      </w:pPr>
      <w:r>
        <w:rPr>
          <w:rFonts w:ascii="Arial" w:hAnsi="Arial" w:cs="Arial"/>
          <w:sz w:val="20"/>
          <w:szCs w:val="20"/>
        </w:rPr>
        <w:t>Responsável Legal</w:t>
      </w:r>
    </w:p>
    <w:p w:rsidR="00C30171" w:rsidRDefault="00C30171" w:rsidP="00C30171">
      <w:pPr>
        <w:spacing w:after="120"/>
        <w:jc w:val="both"/>
      </w:pPr>
      <w:r>
        <w:rPr>
          <w:rFonts w:ascii="Arial" w:hAnsi="Arial" w:cs="Arial"/>
          <w:sz w:val="20"/>
          <w:szCs w:val="20"/>
        </w:rPr>
        <w:t xml:space="preserve">Nome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C30171" w:rsidRDefault="00C30171" w:rsidP="00C30171">
      <w:pPr>
        <w:spacing w:after="120"/>
        <w:jc w:val="both"/>
      </w:pPr>
      <w:r>
        <w:rPr>
          <w:rFonts w:ascii="Arial" w:hAnsi="Arial" w:cs="Arial"/>
          <w:sz w:val="20"/>
          <w:szCs w:val="20"/>
        </w:rPr>
        <w:t xml:space="preserve">CPF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30171" w:rsidRDefault="00C30171" w:rsidP="00C30171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30171" w:rsidRPr="000D5167" w:rsidRDefault="00C30171" w:rsidP="00C30171">
      <w:pPr>
        <w:spacing w:after="120"/>
        <w:jc w:val="both"/>
        <w:rPr>
          <w:sz w:val="18"/>
          <w:szCs w:val="18"/>
        </w:rPr>
      </w:pPr>
      <w:r w:rsidRPr="000D5167">
        <w:rPr>
          <w:rFonts w:ascii="Arial" w:hAnsi="Arial" w:cs="Arial"/>
          <w:sz w:val="18"/>
          <w:szCs w:val="18"/>
        </w:rPr>
        <w:t xml:space="preserve">O artigo 69-A da Lei n° 9.605, de 12 de fevereiro de 1998 (Lei de Crimes Ambientais) estabelece: “Elaborar ou apresentar, no licenciamento, concessão florestal ou qualquer outro procedimento administrativo, estudo, laudo ou relatório ambiental total ou parcialmente falso ou enganoso, inclusive por omissão: Pena - reclusão, de 3 (três) a 6 (seis) anos, e multa. </w:t>
      </w:r>
    </w:p>
    <w:p w:rsidR="00C30171" w:rsidRPr="000D5167" w:rsidRDefault="00C30171" w:rsidP="00C30171">
      <w:pPr>
        <w:spacing w:after="120"/>
        <w:jc w:val="both"/>
        <w:rPr>
          <w:sz w:val="18"/>
          <w:szCs w:val="18"/>
        </w:rPr>
      </w:pPr>
      <w:r w:rsidRPr="000D5167">
        <w:rPr>
          <w:rFonts w:ascii="Arial" w:hAnsi="Arial" w:cs="Arial"/>
          <w:sz w:val="18"/>
          <w:szCs w:val="18"/>
        </w:rPr>
        <w:t xml:space="preserve">§ 1 o Se o crime é </w:t>
      </w:r>
      <w:proofErr w:type="gramStart"/>
      <w:r w:rsidRPr="000D5167">
        <w:rPr>
          <w:rFonts w:ascii="Arial" w:hAnsi="Arial" w:cs="Arial"/>
          <w:sz w:val="18"/>
          <w:szCs w:val="18"/>
        </w:rPr>
        <w:t>culposo :</w:t>
      </w:r>
      <w:proofErr w:type="gramEnd"/>
      <w:r w:rsidRPr="000D5167">
        <w:rPr>
          <w:rFonts w:ascii="Arial" w:hAnsi="Arial" w:cs="Arial"/>
          <w:sz w:val="18"/>
          <w:szCs w:val="18"/>
        </w:rPr>
        <w:t xml:space="preserve"> Pena - detenção, de 1 (um) a 3 (três) anos. </w:t>
      </w:r>
    </w:p>
    <w:p w:rsidR="00C30171" w:rsidRPr="000D5167" w:rsidRDefault="00C30171" w:rsidP="00C30171">
      <w:pPr>
        <w:spacing w:after="120"/>
        <w:jc w:val="both"/>
        <w:rPr>
          <w:sz w:val="18"/>
          <w:szCs w:val="18"/>
        </w:rPr>
      </w:pPr>
      <w:r w:rsidRPr="000D5167">
        <w:rPr>
          <w:rFonts w:ascii="Arial" w:hAnsi="Arial" w:cs="Arial"/>
          <w:sz w:val="18"/>
          <w:szCs w:val="18"/>
        </w:rPr>
        <w:t>§ 2o A pena é aumentada de 1/3 (um terço) a 2/3 (dois terços), se há dano significativo ao meio ambiente, em decorrência do uso da informação falsa, incompleta ou enganosa”.</w:t>
      </w:r>
    </w:p>
    <w:p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l/Tgq/A6N7twabtJ2/Bc3jmVOjIsYkrpR1XTeT7e/VNNuSv+smU/VZQlXICsqongI5tFWRhgOEllqTPGPLzrQ==" w:salt="UdVTrUJOSIJ5KE+beRI8H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71"/>
    <w:rsid w:val="000942B7"/>
    <w:rsid w:val="0035167B"/>
    <w:rsid w:val="00954507"/>
    <w:rsid w:val="00C3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D4B93-11BE-421A-9F20-CAEAD1DC8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017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C30171"/>
    <w:pPr>
      <w:keepNext/>
      <w:numPr>
        <w:numId w:val="1"/>
      </w:numPr>
      <w:spacing w:before="240" w:after="120"/>
      <w:outlineLvl w:val="0"/>
    </w:pPr>
    <w:rPr>
      <w:rFonts w:ascii="Arial" w:hAnsi="Arial" w:cs="Arial"/>
      <w:b/>
      <w:bCs/>
      <w:color w:val="333399"/>
      <w:sz w:val="20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30171"/>
    <w:rPr>
      <w:rFonts w:ascii="Arial" w:eastAsia="Times New Roman" w:hAnsi="Arial" w:cs="Arial"/>
      <w:b/>
      <w:bCs/>
      <w:color w:val="333399"/>
      <w:kern w:val="1"/>
      <w:sz w:val="20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2018-08-29T17:36:00Z</dcterms:created>
  <dcterms:modified xsi:type="dcterms:W3CDTF">2018-08-29T17:40:00Z</dcterms:modified>
</cp:coreProperties>
</file>