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Anexo 2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color w:val="00000a"/>
          <w:sz w:val="24"/>
          <w:szCs w:val="24"/>
        </w:rPr>
      </w:pPr>
      <w:r w:rsidDel="00000000" w:rsidR="00000000" w:rsidRPr="00000000">
        <w:rPr>
          <w:b w:val="1"/>
          <w:rtl w:val="0"/>
        </w:rPr>
        <w:t xml:space="preserve">Ficha Técnica da Área Objeto do Plano de Intervenção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Cambria" w:cs="Cambria" w:eastAsia="Cambria" w:hAnsi="Cambri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color w:val="00000a"/>
          <w:sz w:val="24"/>
          <w:szCs w:val="24"/>
        </w:rPr>
      </w:pPr>
      <w:r w:rsidDel="00000000" w:rsidR="00000000" w:rsidRPr="00000000">
        <w:rPr>
          <w:rtl w:val="0"/>
        </w:rPr>
        <w:t xml:space="preserve">1. Identificação do responsável pela recuperação da área (usar tabela)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810.0" w:type="dxa"/>
        <w:jc w:val="left"/>
        <w:tblInd w:w="-108.0" w:type="dxa"/>
        <w:tblLayout w:type="fixed"/>
        <w:tblLook w:val="0000"/>
      </w:tblPr>
      <w:tblGrid>
        <w:gridCol w:w="9810"/>
        <w:tblGridChange w:id="0">
          <w:tblGrid>
            <w:gridCol w:w="9810"/>
          </w:tblGrid>
        </w:tblGridChange>
      </w:tblGrid>
      <w:tr>
        <w:trPr>
          <w:cantSplit w:val="1"/>
          <w:trHeight w:val="242" w:hRule="atLeast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Nome Oficial/Razão Social: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CNPJ e Inscrição Estadual: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Endereço da sede: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Município:                                                                          Estado: SC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Fone/Fax: (0XX) (048)                            E-mail: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color w:val="00000a"/>
          <w:sz w:val="24"/>
          <w:szCs w:val="24"/>
        </w:rPr>
      </w:pPr>
      <w:r w:rsidDel="00000000" w:rsidR="00000000" w:rsidRPr="00000000">
        <w:rPr>
          <w:rtl w:val="0"/>
        </w:rPr>
        <w:t xml:space="preserve">2. Identificação do responsável pela elaboração do plano de intervenção (usar tabela)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810.0" w:type="dxa"/>
        <w:jc w:val="left"/>
        <w:tblInd w:w="-108.0" w:type="dxa"/>
        <w:tblLayout w:type="fixed"/>
        <w:tblLook w:val="0000"/>
      </w:tblPr>
      <w:tblGrid>
        <w:gridCol w:w="9810"/>
        <w:tblGridChange w:id="0">
          <w:tblGrid>
            <w:gridCol w:w="981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Nome: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CNPJ e Inscrição Estadual: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Endereço: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Município:                                                                          Estado: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Fone/Fax: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Responsável Técnico (RT):                                                   CREA: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Equipe Técnica: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color w:val="00000a"/>
          <w:sz w:val="24"/>
          <w:szCs w:val="24"/>
        </w:rPr>
      </w:pPr>
      <w:r w:rsidDel="00000000" w:rsidR="00000000" w:rsidRPr="00000000">
        <w:rPr>
          <w:rtl w:val="0"/>
        </w:rPr>
        <w:t xml:space="preserve">3. Identificação do responsável por estudos realizados (usar tabela)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810.0" w:type="dxa"/>
        <w:jc w:val="left"/>
        <w:tblInd w:w="-108.0" w:type="dxa"/>
        <w:tblLayout w:type="fixed"/>
        <w:tblLook w:val="0000"/>
      </w:tblPr>
      <w:tblGrid>
        <w:gridCol w:w="9810"/>
        <w:tblGridChange w:id="0">
          <w:tblGrid>
            <w:gridCol w:w="981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Nome: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CNPJ e Inscrição Estadual: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Endereço: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Município:                                                                          Estado: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Fone/Fax: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Responsável Técnico (RT):                                                   CREA: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Equipe Técnica: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color w:val="00000a"/>
          <w:sz w:val="24"/>
          <w:szCs w:val="24"/>
        </w:rPr>
      </w:pPr>
      <w:r w:rsidDel="00000000" w:rsidR="00000000" w:rsidRPr="00000000">
        <w:rPr>
          <w:rtl w:val="0"/>
        </w:rPr>
        <w:t xml:space="preserve">4. Identificação do (s) proprietário (s) da área (usar tabela)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810.0" w:type="dxa"/>
        <w:jc w:val="left"/>
        <w:tblInd w:w="-108.0" w:type="dxa"/>
        <w:tblLayout w:type="fixed"/>
        <w:tblLook w:val="0000"/>
      </w:tblPr>
      <w:tblGrid>
        <w:gridCol w:w="9810"/>
        <w:tblGridChange w:id="0">
          <w:tblGrid>
            <w:gridCol w:w="981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Nome: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Endereço: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color w:val="00000a"/>
          <w:sz w:val="24"/>
          <w:szCs w:val="24"/>
        </w:rPr>
      </w:pPr>
      <w:r w:rsidDel="00000000" w:rsidR="00000000" w:rsidRPr="00000000">
        <w:rPr>
          <w:rtl w:val="0"/>
        </w:rPr>
        <w:t xml:space="preserve">5. Legislação pertinente/regulamentação aplicável (usar tabela)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810.0" w:type="dxa"/>
        <w:jc w:val="left"/>
        <w:tblInd w:w="-108.0" w:type="dxa"/>
        <w:tblLayout w:type="fixed"/>
        <w:tblLook w:val="0000"/>
      </w:tblPr>
      <w:tblGrid>
        <w:gridCol w:w="9810"/>
        <w:tblGridChange w:id="0">
          <w:tblGrid>
            <w:gridCol w:w="981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FEDERAL: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RESOLUÇÃO CONAMA: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ESTADUAL: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MUNICIPAL: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jc w:val="both"/>
        <w:rPr>
          <w:color w:val="00000a"/>
          <w:sz w:val="24"/>
          <w:szCs w:val="24"/>
        </w:rPr>
      </w:pPr>
      <w:r w:rsidDel="00000000" w:rsidR="00000000" w:rsidRPr="00000000">
        <w:rPr>
          <w:rtl w:val="0"/>
        </w:rPr>
        <w:t xml:space="preserve">6. Localização da área a ser recuperada(usar tabela)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806.0" w:type="dxa"/>
        <w:jc w:val="left"/>
        <w:tblInd w:w="-108.0" w:type="dxa"/>
        <w:tblLayout w:type="fixed"/>
        <w:tblLook w:val="0000"/>
      </w:tblPr>
      <w:tblGrid>
        <w:gridCol w:w="3855"/>
        <w:gridCol w:w="5951"/>
        <w:tblGridChange w:id="0">
          <w:tblGrid>
            <w:gridCol w:w="3855"/>
            <w:gridCol w:w="595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F">
            <w:pPr>
              <w:keepNext w:val="1"/>
              <w:widowControl w:val="0"/>
              <w:tabs>
                <w:tab w:val="left" w:pos="0"/>
              </w:tabs>
              <w:spacing w:line="24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Localização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MAPA DE LOCALIZAÇÃO DA ÁREA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1">
            <w:pPr>
              <w:keepNext w:val="1"/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Município: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1"/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Localidade: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Vias de Acesso: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Bacia Hidrográfica: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Sub-bacia: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Matrícula do Imóvel: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Coordenadas UTM: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Complementos: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7.  PANORAMA GLOBAL DOS PASSIVOS AMBIENTAIS REFERENTES À ACP DO CARVÃO E CONTRIBUIÇÃO EM ÁREA E PORCENTAGEM DA ÁREA A SER RECUPERADA (USAR TABELA)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808.0" w:type="dxa"/>
        <w:jc w:val="left"/>
        <w:tblInd w:w="-108.0" w:type="dxa"/>
        <w:tblLayout w:type="fixed"/>
        <w:tblLook w:val="0000"/>
      </w:tblPr>
      <w:tblGrid>
        <w:gridCol w:w="380"/>
        <w:gridCol w:w="8507"/>
        <w:gridCol w:w="921"/>
        <w:tblGridChange w:id="0">
          <w:tblGrid>
            <w:gridCol w:w="380"/>
            <w:gridCol w:w="8507"/>
            <w:gridCol w:w="921"/>
          </w:tblGrid>
        </w:tblGridChange>
      </w:tblGrid>
      <w:tr>
        <w:trPr>
          <w:cantSplit w:val="1"/>
          <w:tblHeader w:val="0"/>
        </w:trPr>
        <w:tc>
          <w:tcPr>
            <w:gridSpan w:val="3"/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CARBONÍFERA // DISTRITO CARBONÍFERO*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Área total (ha) ACP do carvão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ha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Área total (ha) neste distrito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ha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Bocas de mina total (n°) ACP do carvão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Bocas de mina total (n°) neste distrito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Quantidade total (ha) e (%) de área em recuperação ACP do carvão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ha / 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Quantidade total (ha) e (%) de área em recuperação – neste distrito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ha/%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Bocas de mina (n°) em recuperação e (%) – neste distrito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n°/%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Descrever a contribuição, área e porcentagem, deste processo de licenciamento para diminuição do passivo ambiental global (itens 1 e 3) e distrital (itens 2 e 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tabs>
                <w:tab w:val="left" w:pos="0"/>
              </w:tabs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40" w:lineRule="auto"/>
        <w:jc w:val="both"/>
        <w:rPr>
          <w:color w:val="00000a"/>
          <w:sz w:val="24"/>
          <w:szCs w:val="24"/>
        </w:rPr>
      </w:pPr>
      <w:r w:rsidDel="00000000" w:rsidR="00000000" w:rsidRPr="00000000">
        <w:rPr>
          <w:rtl w:val="0"/>
        </w:rPr>
        <w:t xml:space="preserve">* Distritos Carboníferos (Morro da Palha, Rio Hipólito, Lauro Muller, Barro Branco, Santana, Forquilha, Rio Carvão, Treviso, Rio Deserto, Siderópolis, Criciúma Norte, Criciúma Sul, Linha Batista, Mina 4, Sangão, Verdinho, Içara, </w:t>
      </w:r>
      <w:r w:rsidDel="00000000" w:rsidR="00000000" w:rsidRPr="00000000">
        <w:rPr>
          <w:color w:val="00000a"/>
          <w:rtl w:val="0"/>
        </w:rPr>
        <w:t xml:space="preserve">E</w:t>
      </w:r>
      <w:r w:rsidDel="00000000" w:rsidR="00000000" w:rsidRPr="00000000">
        <w:rPr>
          <w:rtl w:val="0"/>
        </w:rPr>
        <w:t xml:space="preserve">stiva dos Pregos, Caeté)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140" w:line="288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140" w:line="288" w:lineRule="auto"/>
        <w:jc w:val="both"/>
        <w:rPr>
          <w:color w:val="00000a"/>
          <w:sz w:val="24"/>
          <w:szCs w:val="24"/>
        </w:rPr>
      </w:pPr>
      <w:r w:rsidDel="00000000" w:rsidR="00000000" w:rsidRPr="00000000">
        <w:rPr>
          <w:rtl w:val="0"/>
        </w:rPr>
        <w:t xml:space="preserve">8. Uso futuro da área (usar tabela) </w:t>
      </w:r>
      <w:r w:rsidDel="00000000" w:rsidR="00000000" w:rsidRPr="00000000">
        <w:rPr>
          <w:rtl w:val="0"/>
        </w:rPr>
      </w:r>
    </w:p>
    <w:tbl>
      <w:tblPr>
        <w:tblStyle w:val="Table8"/>
        <w:tblW w:w="9865.0" w:type="dxa"/>
        <w:jc w:val="left"/>
        <w:tblInd w:w="-108.0" w:type="dxa"/>
        <w:tblLayout w:type="fixed"/>
        <w:tblLook w:val="0000"/>
      </w:tblPr>
      <w:tblGrid>
        <w:gridCol w:w="9865"/>
        <w:tblGridChange w:id="0">
          <w:tblGrid>
            <w:gridCol w:w="986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Descrever uso futuro da área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spacing w:after="140" w:line="288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140" w:line="288" w:lineRule="auto"/>
        <w:jc w:val="both"/>
        <w:rPr>
          <w:color w:val="00000a"/>
          <w:sz w:val="24"/>
          <w:szCs w:val="24"/>
        </w:rPr>
      </w:pPr>
      <w:r w:rsidDel="00000000" w:rsidR="00000000" w:rsidRPr="00000000">
        <w:rPr>
          <w:rtl w:val="0"/>
        </w:rPr>
        <w:t xml:space="preserve">8.1 Descrever as restrições de uso da área após esta passar pelas obras e intervenções para fins de reabilitação.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140" w:line="288" w:lineRule="auto"/>
        <w:jc w:val="both"/>
        <w:rPr>
          <w:color w:val="00000a"/>
          <w:sz w:val="24"/>
          <w:szCs w:val="24"/>
        </w:rPr>
      </w:pPr>
      <w:r w:rsidDel="00000000" w:rsidR="00000000" w:rsidRPr="00000000">
        <w:rPr>
          <w:rtl w:val="0"/>
        </w:rPr>
        <w:t xml:space="preserve">8.2 Apresentar estimativa do tempo necessário para que a área, após passar pelas intervenções projetadas, atinja a estabilidade ambiental que possibilite o uso futuro definido e considerando as restrições de uso da propriedade.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140" w:line="288" w:lineRule="auto"/>
        <w:jc w:val="both"/>
        <w:rPr>
          <w:color w:val="00000a"/>
          <w:sz w:val="24"/>
          <w:szCs w:val="24"/>
        </w:rPr>
      </w:pPr>
      <w:r w:rsidDel="00000000" w:rsidR="00000000" w:rsidRPr="00000000">
        <w:rPr>
          <w:rtl w:val="0"/>
        </w:rPr>
        <w:t xml:space="preserve">9. Licenças / autorizações / acordos (usar tabela):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738.0" w:type="dxa"/>
        <w:jc w:val="left"/>
        <w:tblInd w:w="-108.0" w:type="dxa"/>
        <w:tblLayout w:type="fixed"/>
        <w:tblLook w:val="0000"/>
      </w:tblPr>
      <w:tblGrid>
        <w:gridCol w:w="4814"/>
        <w:gridCol w:w="4924"/>
        <w:tblGridChange w:id="0">
          <w:tblGrid>
            <w:gridCol w:w="4814"/>
            <w:gridCol w:w="4924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Licença Ambiental IMA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Número da licença: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Tipo: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Data de emissão: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Data de validade: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7" w:hRule="atLeast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Licença Ambiental IBAMA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Número da licença: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Tipo: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Data de emissão: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Data de validade: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7" w:hRule="atLeast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Licença da Prefeitura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Número da licença: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Tipo: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Data de emissão: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Data de validade: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Processo ANM 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TAC/ACP/ACORDOS/outros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tabs>
                <w:tab w:val="left" w:pos="0"/>
              </w:tabs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Complementações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spacing w:line="240" w:lineRule="auto"/>
        <w:jc w:val="both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140" w:line="288" w:lineRule="auto"/>
        <w:jc w:val="both"/>
        <w:rPr>
          <w:i w:val="1"/>
        </w:rPr>
      </w:pPr>
      <w:r w:rsidDel="00000000" w:rsidR="00000000" w:rsidRPr="00000000">
        <w:rPr>
          <w:rtl w:val="0"/>
        </w:rPr>
        <w:t xml:space="preserve">10. </w:t>
      </w:r>
      <w:r w:rsidDel="00000000" w:rsidR="00000000" w:rsidRPr="00000000">
        <w:rPr>
          <w:b w:val="1"/>
          <w:rtl w:val="0"/>
        </w:rPr>
        <w:t xml:space="preserve">Histórico da área e informações complementares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rtl w:val="0"/>
        </w:rPr>
        <w:t xml:space="preserve">(registrar se a área em licenciamento passou por outro tipo de intervenção, tais como: deposição de resíduos sólidos urbanos, deposição de resíduos domésticos, terraplanagem, plantio de eucalipto, entre outros. Se possível identificar o responsável pela ação). O Plano de Monitoramento deverá ser acrescido de parâmetros de medição que contemple a intervenção pretérita.</w:t>
      </w:r>
    </w:p>
    <w:p w:rsidR="00000000" w:rsidDel="00000000" w:rsidP="00000000" w:rsidRDefault="00000000" w:rsidRPr="00000000" w14:paraId="00000082">
      <w:pPr>
        <w:spacing w:after="140" w:line="288" w:lineRule="auto"/>
        <w:jc w:val="both"/>
        <w:rPr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865.0" w:type="dxa"/>
        <w:jc w:val="left"/>
        <w:tblInd w:w="-108.0" w:type="dxa"/>
        <w:tblLayout w:type="fixed"/>
        <w:tblLook w:val="0000"/>
      </w:tblPr>
      <w:tblGrid>
        <w:gridCol w:w="9865"/>
        <w:tblGridChange w:id="0">
          <w:tblGrid>
            <w:gridCol w:w="986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both"/>
              <w:rPr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Histórico da área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spacing w:after="140" w:line="288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7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-934874</wp:posOffset>
          </wp:positionH>
          <wp:positionV relativeFrom="paragraph">
            <wp:posOffset>-245699</wp:posOffset>
          </wp:positionV>
          <wp:extent cx="7598411" cy="10720388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98411" cy="10720388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11"/>
      <w:tblW w:w="11205.0" w:type="dxa"/>
      <w:jc w:val="left"/>
      <w:tblInd w:w="-825.0" w:type="dxa"/>
      <w:tblLayout w:type="fixed"/>
      <w:tblLook w:val="0600"/>
    </w:tblPr>
    <w:tblGrid>
      <w:gridCol w:w="1665"/>
      <w:gridCol w:w="9540"/>
      <w:tblGridChange w:id="0">
        <w:tblGrid>
          <w:gridCol w:w="1665"/>
          <w:gridCol w:w="9540"/>
        </w:tblGrid>
      </w:tblGridChange>
    </w:tblGrid>
    <w:tr>
      <w:trPr>
        <w:cantSplit w:val="0"/>
        <w:trHeight w:val="1681.6210937500002" w:hRule="atLeast"/>
        <w:tblHeader w:val="0"/>
      </w:trPr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8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900113" cy="990124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113" cy="99012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top"/>
        </w:tcPr>
        <w:p w:rsidR="00000000" w:rsidDel="00000000" w:rsidP="00000000" w:rsidRDefault="00000000" w:rsidRPr="00000000" w14:paraId="0000008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24"/>
              <w:szCs w:val="24"/>
            </w:rPr>
          </w:pPr>
          <w:r w:rsidDel="00000000" w:rsidR="00000000" w:rsidRPr="00000000">
            <w:rPr>
              <w:sz w:val="24"/>
              <w:szCs w:val="24"/>
              <w:rtl w:val="0"/>
            </w:rPr>
            <w:t xml:space="preserve">ESTADO DE SANTA CATARINA</w:t>
          </w:r>
        </w:p>
        <w:p w:rsidR="00000000" w:rsidDel="00000000" w:rsidP="00000000" w:rsidRDefault="00000000" w:rsidRPr="00000000" w14:paraId="0000008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24"/>
              <w:szCs w:val="24"/>
            </w:rPr>
          </w:pPr>
          <w:r w:rsidDel="00000000" w:rsidR="00000000" w:rsidRPr="00000000">
            <w:rPr>
              <w:sz w:val="24"/>
              <w:szCs w:val="24"/>
              <w:rtl w:val="0"/>
            </w:rPr>
            <w:t xml:space="preserve">SECRETARIA DE ESTADO DO DESENVOLVIMENTO ECONÔMICO E SUSTENTÁVEL</w:t>
          </w:r>
        </w:p>
        <w:p w:rsidR="00000000" w:rsidDel="00000000" w:rsidP="00000000" w:rsidRDefault="00000000" w:rsidRPr="00000000" w14:paraId="0000008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24"/>
              <w:szCs w:val="24"/>
            </w:rPr>
          </w:pPr>
          <w:r w:rsidDel="00000000" w:rsidR="00000000" w:rsidRPr="00000000">
            <w:rPr>
              <w:sz w:val="24"/>
              <w:szCs w:val="24"/>
              <w:rtl w:val="0"/>
            </w:rPr>
            <w:t xml:space="preserve">INSTITUTO DO MEIO AMBIENTE DE SANTA CATARINA</w:t>
          </w:r>
        </w:p>
        <w:p w:rsidR="00000000" w:rsidDel="00000000" w:rsidP="00000000" w:rsidRDefault="00000000" w:rsidRPr="00000000" w14:paraId="0000008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/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12.978515625" w:hRule="atLeast"/>
        <w:tblHeader w:val="0"/>
      </w:trPr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8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top"/>
        </w:tcPr>
        <w:p w:rsidR="00000000" w:rsidDel="00000000" w:rsidP="00000000" w:rsidRDefault="00000000" w:rsidRPr="00000000" w14:paraId="0000008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90">
    <w:pPr>
      <w:pStyle w:val="Heading1"/>
      <w:keepNext w:val="0"/>
      <w:keepLines w:val="0"/>
      <w:spacing w:before="480" w:lineRule="auto"/>
      <w:jc w:val="center"/>
      <w:rPr>
        <w:b w:val="1"/>
        <w:sz w:val="20"/>
        <w:szCs w:val="20"/>
      </w:rPr>
    </w:pPr>
    <w:bookmarkStart w:colFirst="0" w:colLast="0" w:name="_gy78jlq9g09e" w:id="1"/>
    <w:bookmarkEnd w:id="1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